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F2" w:rsidRPr="00E503F2" w:rsidRDefault="00E503F2" w:rsidP="00E503F2">
      <w:pPr>
        <w:jc w:val="center"/>
        <w:rPr>
          <w:rFonts w:ascii="Arial" w:hAnsi="Arial" w:cs="Arial"/>
          <w:b/>
          <w:sz w:val="20"/>
        </w:rPr>
      </w:pPr>
      <w:r w:rsidRPr="00E503F2">
        <w:rPr>
          <w:rFonts w:ascii="Arial" w:hAnsi="Arial" w:cs="Arial"/>
          <w:b/>
          <w:sz w:val="20"/>
        </w:rPr>
        <w:t>Основные понятия</w:t>
      </w:r>
    </w:p>
    <w:p w:rsidR="009762E5" w:rsidRPr="009762E5" w:rsidRDefault="009762E5" w:rsidP="009762E5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9762E5">
        <w:rPr>
          <w:rFonts w:ascii="Arial" w:hAnsi="Arial" w:cs="Arial"/>
          <w:b/>
          <w:sz w:val="20"/>
        </w:rPr>
        <w:t>Финансовые вложения организаций</w:t>
      </w:r>
      <w:r w:rsidRPr="009762E5">
        <w:rPr>
          <w:rFonts w:ascii="Arial" w:hAnsi="Arial" w:cs="Arial"/>
          <w:sz w:val="20"/>
        </w:rPr>
        <w:t xml:space="preserve"> – государственные и муниципальные ценные бумаги, ценные бумаги других организаций, в том числе долговые ценные бумаги, в которых дата и стоимость погашения определена (облигации, векселя); вклады в уставные (складочные) капиталы других организаций (в том числе дочерних и независимых хозяйственных обществ); вклады организации-товарища по договору простого товарищества; предоставленные другим организациям займы; депозитные вклады в кредитные организации; дебиторская задолженность, приобретенная на основании уступки требования, и т.д. </w:t>
      </w:r>
    </w:p>
    <w:p w:rsidR="009762E5" w:rsidRPr="009762E5" w:rsidRDefault="009762E5" w:rsidP="009762E5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9762E5">
        <w:rPr>
          <w:rFonts w:ascii="Arial" w:hAnsi="Arial" w:cs="Arial"/>
          <w:b/>
          <w:sz w:val="20"/>
        </w:rPr>
        <w:t>Долгосрочные финансовые вложения</w:t>
      </w:r>
      <w:r w:rsidRPr="009762E5">
        <w:rPr>
          <w:rFonts w:ascii="Arial" w:hAnsi="Arial" w:cs="Arial"/>
          <w:sz w:val="20"/>
        </w:rPr>
        <w:t> - вложения, осуществленные на срок более одного года с намерением получения доходов (дивидендов): инвестиции организаций в доходные активы (ценные бумаги) других организаций, уставные (складочные) капиталы других организаций, созданных на территории Российской Федерации или за ее пределами, государственные ценные бумаги (облигации и другие долговые обязательства) и т.п., а также предоставленные организацией другим организациям займы.</w:t>
      </w:r>
    </w:p>
    <w:p w:rsidR="009762E5" w:rsidRPr="009762E5" w:rsidRDefault="009762E5" w:rsidP="009762E5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9762E5">
        <w:rPr>
          <w:rFonts w:ascii="Arial" w:hAnsi="Arial" w:cs="Arial"/>
          <w:b/>
          <w:sz w:val="20"/>
        </w:rPr>
        <w:t>Краткосрочные финансовые вложения </w:t>
      </w:r>
      <w:r w:rsidRPr="009762E5">
        <w:rPr>
          <w:rFonts w:ascii="Arial" w:hAnsi="Arial" w:cs="Arial"/>
          <w:sz w:val="20"/>
        </w:rPr>
        <w:t>- вложения на срок не более одного года, осуществленные с намерением получения доходов (дивидендов): в дочерние и зависимые организации, инвестиции организации в ценные бумаги других организаций, государственные ценные бумаги и т.п., а также предоставленные другим организациям займы на срок не более одного года и пр.</w:t>
      </w:r>
    </w:p>
    <w:p w:rsidR="00BC7067" w:rsidRDefault="00BC7067" w:rsidP="00BC7067">
      <w:pPr>
        <w:spacing w:after="0"/>
        <w:ind w:firstLine="709"/>
        <w:jc w:val="both"/>
        <w:rPr>
          <w:rFonts w:ascii="Arial" w:hAnsi="Arial" w:cs="Arial"/>
          <w:sz w:val="20"/>
        </w:rPr>
      </w:pPr>
    </w:p>
    <w:p w:rsidR="00BC7067" w:rsidRDefault="00BC7067" w:rsidP="00BC706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Источники и контакты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910"/>
      </w:tblGrid>
      <w:tr w:rsidR="00BC7067" w:rsidTr="00A515F2">
        <w:tc>
          <w:tcPr>
            <w:tcW w:w="3227" w:type="dxa"/>
          </w:tcPr>
          <w:p w:rsidR="00BC7067" w:rsidRDefault="00BC7067" w:rsidP="00BC7067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BC7067">
              <w:rPr>
                <w:rFonts w:ascii="Arial" w:hAnsi="Arial" w:cs="Arial"/>
                <w:b/>
                <w:i/>
                <w:sz w:val="20"/>
              </w:rPr>
              <w:t>Источник</w:t>
            </w:r>
          </w:p>
        </w:tc>
        <w:tc>
          <w:tcPr>
            <w:tcW w:w="6910" w:type="dxa"/>
          </w:tcPr>
          <w:p w:rsidR="00BC7067" w:rsidRDefault="00CB6277" w:rsidP="009762E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ф.</w:t>
            </w:r>
            <w:r w:rsidR="00BC7067">
              <w:rPr>
                <w:rFonts w:ascii="Arial" w:hAnsi="Arial" w:cs="Arial"/>
                <w:b/>
                <w:i/>
                <w:sz w:val="20"/>
              </w:rPr>
              <w:t xml:space="preserve"> № П-</w:t>
            </w:r>
            <w:r w:rsidR="009762E5">
              <w:rPr>
                <w:rFonts w:ascii="Arial" w:hAnsi="Arial" w:cs="Arial"/>
                <w:b/>
                <w:i/>
                <w:sz w:val="20"/>
              </w:rPr>
              <w:t>6</w:t>
            </w: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Периодичность</w:t>
            </w:r>
          </w:p>
          <w:p w:rsidR="00A515F2" w:rsidRDefault="00A515F2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910" w:type="dxa"/>
          </w:tcPr>
          <w:p w:rsidR="00BC7067" w:rsidRDefault="00BC7067" w:rsidP="009762E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Квартальная</w:t>
            </w: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Сроки обновления на сайте</w:t>
            </w:r>
          </w:p>
        </w:tc>
        <w:tc>
          <w:tcPr>
            <w:tcW w:w="6910" w:type="dxa"/>
          </w:tcPr>
          <w:p w:rsidR="00BC7067" w:rsidRPr="00CB6277" w:rsidRDefault="00BC7067" w:rsidP="00BC7067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Квартальная </w:t>
            </w:r>
            <w:r w:rsidRPr="00BC7067">
              <w:rPr>
                <w:rFonts w:ascii="Arial" w:hAnsi="Arial" w:cs="Arial"/>
                <w:sz w:val="20"/>
              </w:rPr>
              <w:t xml:space="preserve">– </w:t>
            </w:r>
            <w:r w:rsidRPr="00CB6277">
              <w:rPr>
                <w:rFonts w:ascii="Arial" w:hAnsi="Arial" w:cs="Arial"/>
                <w:i/>
                <w:sz w:val="20"/>
              </w:rPr>
              <w:t>на 40 день после отчетного периода</w:t>
            </w:r>
          </w:p>
          <w:p w:rsidR="00A515F2" w:rsidRPr="00BC7067" w:rsidRDefault="00A515F2" w:rsidP="009762E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Контакты</w:t>
            </w:r>
          </w:p>
        </w:tc>
        <w:tc>
          <w:tcPr>
            <w:tcW w:w="6910" w:type="dxa"/>
          </w:tcPr>
          <w:p w:rsidR="00BC7067" w:rsidRDefault="0027273F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Буряченко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Оксана Александровна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т. (4112) 42-48-35</w:t>
            </w:r>
          </w:p>
          <w:p w:rsidR="00A515F2" w:rsidRDefault="009762E5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Куприянова Ольга Витальевна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т. (4112) 42-45-94</w:t>
            </w:r>
          </w:p>
        </w:tc>
      </w:tr>
    </w:tbl>
    <w:p w:rsidR="00BC7067" w:rsidRDefault="00BC7067" w:rsidP="00BC7067">
      <w:pPr>
        <w:jc w:val="both"/>
        <w:rPr>
          <w:rFonts w:ascii="Arial" w:hAnsi="Arial" w:cs="Arial"/>
          <w:b/>
          <w:i/>
          <w:sz w:val="20"/>
        </w:rPr>
      </w:pPr>
    </w:p>
    <w:p w:rsidR="00BC7067" w:rsidRDefault="00BC7067" w:rsidP="00BC7067">
      <w:pPr>
        <w:jc w:val="both"/>
        <w:rPr>
          <w:rFonts w:ascii="Arial" w:hAnsi="Arial" w:cs="Arial"/>
          <w:b/>
          <w:i/>
          <w:sz w:val="20"/>
        </w:rPr>
      </w:pPr>
    </w:p>
    <w:p w:rsidR="00BC7067" w:rsidRPr="00E503F2" w:rsidRDefault="00BC7067" w:rsidP="00BC7067">
      <w:pPr>
        <w:jc w:val="center"/>
        <w:rPr>
          <w:rFonts w:ascii="Arial" w:hAnsi="Arial" w:cs="Arial"/>
          <w:b/>
          <w:sz w:val="20"/>
        </w:rPr>
      </w:pPr>
    </w:p>
    <w:p w:rsidR="00BC7067" w:rsidRPr="00BC7067" w:rsidRDefault="00BC7067" w:rsidP="00BC7067">
      <w:pPr>
        <w:spacing w:after="0"/>
        <w:ind w:firstLine="709"/>
        <w:jc w:val="both"/>
        <w:rPr>
          <w:rFonts w:ascii="Arial" w:eastAsia="Times New Roman" w:hAnsi="Arial" w:cs="Arial"/>
          <w:sz w:val="20"/>
        </w:rPr>
      </w:pPr>
    </w:p>
    <w:p w:rsidR="00BC7067" w:rsidRPr="00E503F2" w:rsidRDefault="00BC7067" w:rsidP="00E503F2">
      <w:pPr>
        <w:spacing w:after="0"/>
        <w:ind w:firstLine="709"/>
        <w:jc w:val="both"/>
        <w:rPr>
          <w:rFonts w:ascii="Arial" w:hAnsi="Arial" w:cs="Arial"/>
          <w:b/>
          <w:sz w:val="20"/>
        </w:rPr>
      </w:pPr>
    </w:p>
    <w:sectPr w:rsidR="00BC7067" w:rsidRPr="00E503F2" w:rsidSect="00E503F2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3F2"/>
    <w:rsid w:val="0027273F"/>
    <w:rsid w:val="004E537D"/>
    <w:rsid w:val="005B05BE"/>
    <w:rsid w:val="008C53BF"/>
    <w:rsid w:val="009762E5"/>
    <w:rsid w:val="00A515F2"/>
    <w:rsid w:val="00AA1DBC"/>
    <w:rsid w:val="00BC7067"/>
    <w:rsid w:val="00CB6277"/>
    <w:rsid w:val="00CD2C12"/>
    <w:rsid w:val="00E503F2"/>
    <w:rsid w:val="00F9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9762E5"/>
  </w:style>
  <w:style w:type="character" w:customStyle="1" w:styleId="apple-converted-space">
    <w:name w:val="apple-converted-space"/>
    <w:basedOn w:val="a0"/>
    <w:rsid w:val="00976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P14_IgnatievaES</dc:creator>
  <cp:keywords/>
  <dc:description/>
  <cp:lastModifiedBy>Семенова Галина Егоровна</cp:lastModifiedBy>
  <cp:revision>6</cp:revision>
  <dcterms:created xsi:type="dcterms:W3CDTF">2019-05-16T07:04:00Z</dcterms:created>
  <dcterms:modified xsi:type="dcterms:W3CDTF">2020-06-08T05:07:00Z</dcterms:modified>
</cp:coreProperties>
</file>